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2158"/>
        <w:gridCol w:w="997"/>
        <w:gridCol w:w="3304"/>
        <w:gridCol w:w="4102"/>
      </w:tblGrid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r>
              <w:t>Биология 8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26.01.22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Иммунитет. Нарушение имунной системы человека</w:t>
            </w:r>
            <w:proofErr w:type="gramStart"/>
            <w:r>
              <w:t>.В</w:t>
            </w:r>
            <w:proofErr w:type="gramEnd"/>
            <w:r>
              <w:t>акцинация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16 пересказ</w:t>
            </w:r>
            <w:proofErr w:type="gramStart"/>
            <w:r>
              <w:t>.Д</w:t>
            </w:r>
            <w:proofErr w:type="gramEnd"/>
            <w:r>
              <w:t>оклад: об известных вам нарушениях иммунитета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2.02.22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Органы кровообращения</w:t>
            </w:r>
            <w:proofErr w:type="gramStart"/>
            <w:r>
              <w:t>.с</w:t>
            </w:r>
            <w:proofErr w:type="gramEnd"/>
            <w:r>
              <w:t>троение и работа сердца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 17 пересказ</w:t>
            </w:r>
            <w:proofErr w:type="gramStart"/>
            <w:r>
              <w:t>.З</w:t>
            </w:r>
            <w:proofErr w:type="gramEnd"/>
            <w:r>
              <w:t>арисовать строение сердца и подписать части. Ответить письменно на вопросы</w:t>
            </w:r>
          </w:p>
        </w:tc>
      </w:tr>
    </w:tbl>
    <w:p w:rsidR="00042817" w:rsidRPr="00042817" w:rsidRDefault="00042817">
      <w:bookmarkStart w:id="0" w:name="_GoBack"/>
      <w:bookmarkEnd w:id="0"/>
    </w:p>
    <w:sectPr w:rsidR="00042817" w:rsidRPr="00042817" w:rsidSect="008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4"/>
    <w:rsid w:val="00042817"/>
    <w:rsid w:val="00046943"/>
    <w:rsid w:val="004935F3"/>
    <w:rsid w:val="00634622"/>
    <w:rsid w:val="007F446A"/>
    <w:rsid w:val="007F7424"/>
    <w:rsid w:val="008B2D6D"/>
    <w:rsid w:val="008C7FA6"/>
    <w:rsid w:val="00B106D9"/>
    <w:rsid w:val="00B67D2C"/>
    <w:rsid w:val="00D0047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nhk15</cp:lastModifiedBy>
  <cp:revision>3</cp:revision>
  <dcterms:created xsi:type="dcterms:W3CDTF">2022-01-28T08:44:00Z</dcterms:created>
  <dcterms:modified xsi:type="dcterms:W3CDTF">2022-01-28T09:33:00Z</dcterms:modified>
</cp:coreProperties>
</file>