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52"/>
        <w:gridCol w:w="1456"/>
        <w:gridCol w:w="2142"/>
        <w:gridCol w:w="2701"/>
      </w:tblGrid>
      <w:tr w:rsidR="00A671C6" w:rsidTr="009F264A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9F264A">
        <w:tc>
          <w:tcPr>
            <w:tcW w:w="2212" w:type="dxa"/>
          </w:tcPr>
          <w:p w:rsidR="00A671C6" w:rsidRDefault="000153A5">
            <w:proofErr w:type="spellStart"/>
            <w:r>
              <w:rPr>
                <w:lang w:val="en-US"/>
              </w:rPr>
              <w:t>Гармония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онлайн</w:t>
            </w:r>
            <w:proofErr w:type="spellEnd"/>
          </w:p>
        </w:tc>
        <w:tc>
          <w:tcPr>
            <w:tcW w:w="2052" w:type="dxa"/>
          </w:tcPr>
          <w:p w:rsidR="00A671C6" w:rsidRDefault="000153A5">
            <w:r>
              <w:rPr>
                <w:lang w:val="en-US"/>
              </w:rPr>
              <w:t>9</w:t>
            </w:r>
          </w:p>
        </w:tc>
        <w:tc>
          <w:tcPr>
            <w:tcW w:w="1456" w:type="dxa"/>
          </w:tcPr>
          <w:p w:rsidR="00A671C6" w:rsidRDefault="000153A5">
            <w:r>
              <w:rPr>
                <w:lang w:val="en-US"/>
              </w:rPr>
              <w:t>14.02</w:t>
            </w:r>
          </w:p>
        </w:tc>
        <w:tc>
          <w:tcPr>
            <w:tcW w:w="2142" w:type="dxa"/>
          </w:tcPr>
          <w:p w:rsidR="00A671C6" w:rsidRDefault="000153A5">
            <w:r>
              <w:rPr>
                <w:lang w:val="en-US"/>
              </w:rPr>
              <w:t>Гармонизация каденций К64</w:t>
            </w:r>
          </w:p>
        </w:tc>
        <w:tc>
          <w:tcPr>
            <w:tcW w:w="2701" w:type="dxa"/>
          </w:tcPr>
          <w:p w:rsidR="00A671C6" w:rsidRDefault="000153A5">
            <w:r w:rsidRPr="000153A5">
              <w:t xml:space="preserve">Гармонизовать мелодию в форме периода. </w:t>
            </w:r>
            <w:proofErr w:type="spellStart"/>
            <w:r>
              <w:rPr>
                <w:lang w:val="en-US"/>
              </w:rPr>
              <w:t>Гармонический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анализ</w:t>
            </w:r>
            <w:proofErr w:type="spellEnd"/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67C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9F264A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2022-02-14T08:35:00Z</dcterms:modified>
</cp:coreProperties>
</file>